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horzAnchor="margin" w:tblpXSpec="center" w:tblpY="2881"/>
        <w:tblW w:w="4000" w:type="pct"/>
        <w:tblBorders>
          <w:left w:val="single" w:sz="18" w:space="0" w:color="4F81BD"/>
        </w:tblBorders>
        <w:tblLook w:val="00A0"/>
      </w:tblPr>
      <w:tblGrid>
        <w:gridCol w:w="7668"/>
      </w:tblGrid>
      <w:tr w:rsidR="00D57A9F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Pr="009D6A83" w:rsidRDefault="00D57A9F" w:rsidP="00810982">
            <w:pPr>
              <w:pStyle w:val="12"/>
              <w:rPr>
                <w:rFonts w:ascii="Cambria" w:hAnsi="Cambria"/>
              </w:rPr>
            </w:pPr>
            <w:bookmarkStart w:id="0" w:name="_Toc281303366"/>
            <w:r w:rsidRPr="009D6A83">
              <w:rPr>
                <w:rFonts w:ascii="Cambria" w:hAnsi="Cambria"/>
                <w:sz w:val="24"/>
              </w:rPr>
              <w:t xml:space="preserve">Корпорация </w:t>
            </w:r>
            <w:r w:rsidR="007E7079" w:rsidRPr="009D6A83">
              <w:rPr>
                <w:rFonts w:ascii="Cambria" w:hAnsi="Cambria"/>
                <w:sz w:val="24"/>
              </w:rPr>
              <w:t>«</w:t>
            </w:r>
            <w:r w:rsidRPr="009D6A83">
              <w:rPr>
                <w:rFonts w:ascii="Cambria" w:hAnsi="Cambria"/>
                <w:sz w:val="24"/>
              </w:rPr>
              <w:t>Парус</w:t>
            </w:r>
            <w:r w:rsidR="007E7079" w:rsidRPr="009D6A83">
              <w:rPr>
                <w:rFonts w:ascii="Cambria" w:hAnsi="Cambria"/>
                <w:sz w:val="24"/>
              </w:rPr>
              <w:t>»</w:t>
            </w:r>
          </w:p>
        </w:tc>
      </w:tr>
      <w:tr w:rsidR="00D57A9F">
        <w:tc>
          <w:tcPr>
            <w:tcW w:w="7672" w:type="dxa"/>
          </w:tcPr>
          <w:p w:rsidR="00D57A9F" w:rsidRPr="00E51155" w:rsidRDefault="00C4197E" w:rsidP="00D014FA">
            <w:pPr>
              <w:pStyle w:val="12"/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  <w:t>Нерабочие дни с сохранением заработной платы</w:t>
            </w:r>
          </w:p>
        </w:tc>
      </w:tr>
      <w:tr w:rsidR="00D57A9F" w:rsidTr="00810982">
        <w:trPr>
          <w:trHeight w:val="635"/>
        </w:trPr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Default="00D57A9F" w:rsidP="00A54DBF">
            <w:pPr>
              <w:pStyle w:val="12"/>
              <w:rPr>
                <w:rFonts w:ascii="Cambria" w:hAnsi="Cambria"/>
              </w:rPr>
            </w:pPr>
            <w:r w:rsidRPr="00873ED0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 xml:space="preserve">в ПП 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«</w:t>
            </w:r>
            <w:r w:rsidR="000339BF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ПАРУС-Бюджет 8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»</w:t>
            </w:r>
          </w:p>
        </w:tc>
      </w:tr>
    </w:tbl>
    <w:p w:rsidR="00D57A9F" w:rsidRDefault="00D57A9F"/>
    <w:p w:rsidR="00D57A9F" w:rsidRDefault="00D57A9F"/>
    <w:tbl>
      <w:tblPr>
        <w:tblpPr w:leftFromText="187" w:rightFromText="187" w:horzAnchor="margin" w:tblpXSpec="center" w:tblpYSpec="bottom"/>
        <w:tblW w:w="4015" w:type="pct"/>
        <w:tblLook w:val="00A0"/>
      </w:tblPr>
      <w:tblGrid>
        <w:gridCol w:w="7697"/>
      </w:tblGrid>
      <w:tr w:rsidR="00D57A9F" w:rsidTr="006C16CA">
        <w:trPr>
          <w:trHeight w:val="407"/>
        </w:trPr>
        <w:tc>
          <w:tcPr>
            <w:tcW w:w="7696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Pr="002C4496" w:rsidRDefault="00D57A9F" w:rsidP="0047552C">
            <w:pPr>
              <w:pStyle w:val="12"/>
              <w:rPr>
                <w:color w:val="4F81BD"/>
              </w:rPr>
            </w:pPr>
          </w:p>
        </w:tc>
      </w:tr>
    </w:tbl>
    <w:p w:rsidR="00D57A9F" w:rsidRDefault="00D57A9F"/>
    <w:bookmarkEnd w:id="0"/>
    <w:p w:rsidR="00C4197E" w:rsidRDefault="00C4197E" w:rsidP="00C4197E">
      <w:pPr>
        <w:spacing w:after="200" w:line="276" w:lineRule="auto"/>
        <w:rPr>
          <w:sz w:val="28"/>
        </w:rPr>
      </w:pPr>
    </w:p>
    <w:p w:rsidR="002362D8" w:rsidRDefault="00D94B27" w:rsidP="00C4197E">
      <w:pPr>
        <w:pStyle w:val="3"/>
      </w:pPr>
      <w:r>
        <w:rPr>
          <w:sz w:val="28"/>
        </w:rPr>
        <w:br w:type="page"/>
      </w:r>
      <w:r w:rsidR="00C4197E">
        <w:lastRenderedPageBreak/>
        <w:t xml:space="preserve"> </w:t>
      </w:r>
    </w:p>
    <w:p w:rsidR="00E053F8" w:rsidRDefault="00E053F8" w:rsidP="00E053F8">
      <w:pPr>
        <w:pStyle w:val="3"/>
      </w:pPr>
      <w:bookmarkStart w:id="1" w:name="_Toc43310868"/>
      <w:bookmarkStart w:id="2" w:name="_Toc483905092"/>
      <w:bookmarkStart w:id="3" w:name="_Toc281303367"/>
      <w:bookmarkStart w:id="4" w:name="_Toc440558876"/>
      <w:r>
        <w:t>Общие сведения</w:t>
      </w:r>
      <w:bookmarkEnd w:id="1"/>
    </w:p>
    <w:bookmarkEnd w:id="2"/>
    <w:p w:rsidR="00E40879" w:rsidRDefault="00C4197E" w:rsidP="002362D8">
      <w:pPr>
        <w:spacing w:before="120" w:line="276" w:lineRule="auto"/>
        <w:ind w:firstLine="720"/>
        <w:jc w:val="both"/>
      </w:pPr>
      <w:r>
        <w:t xml:space="preserve">Если нормативными документами </w:t>
      </w:r>
      <w:r w:rsidRPr="00C4197E">
        <w:t>установлены нерабочие дни с сохранением за работниками заработной платы</w:t>
      </w:r>
      <w:r>
        <w:t>, то для учета данной ситуации в ПП Парус нужно следовать следующему алгоритму:</w:t>
      </w:r>
    </w:p>
    <w:p w:rsidR="00C4197E" w:rsidRDefault="00C4197E" w:rsidP="00EB6034">
      <w:pPr>
        <w:numPr>
          <w:ilvl w:val="0"/>
          <w:numId w:val="1"/>
        </w:numPr>
        <w:spacing w:before="120" w:line="276" w:lineRule="auto"/>
        <w:jc w:val="both"/>
      </w:pPr>
      <w:r>
        <w:t xml:space="preserve">Занесение приказа </w:t>
      </w:r>
      <w:r w:rsidRPr="00C4197E">
        <w:t>Нерабочий день с сохранением заработной платы</w:t>
      </w:r>
    </w:p>
    <w:p w:rsidR="00C4197E" w:rsidRDefault="004B29BB" w:rsidP="00C4197E">
      <w:pPr>
        <w:spacing w:before="120" w:line="276" w:lineRule="auto"/>
        <w:jc w:val="both"/>
      </w:pPr>
      <w:r>
        <w:rPr>
          <w:noProof/>
        </w:rPr>
        <w:drawing>
          <wp:inline distT="0" distB="0" distL="0" distR="0">
            <wp:extent cx="5934710" cy="2191385"/>
            <wp:effectExtent l="19050" t="0" r="889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19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97E" w:rsidRDefault="00C4197E" w:rsidP="00C4197E">
      <w:pPr>
        <w:spacing w:before="120" w:line="276" w:lineRule="auto"/>
        <w:jc w:val="both"/>
      </w:pPr>
    </w:p>
    <w:p w:rsidR="00C4197E" w:rsidRDefault="00C4197E" w:rsidP="00EB6034">
      <w:pPr>
        <w:numPr>
          <w:ilvl w:val="0"/>
          <w:numId w:val="1"/>
        </w:numPr>
        <w:spacing w:before="120" w:line="276" w:lineRule="auto"/>
        <w:jc w:val="both"/>
      </w:pPr>
      <w:r>
        <w:t xml:space="preserve">Выбор образца пункта приказа </w:t>
      </w:r>
    </w:p>
    <w:p w:rsidR="00C4197E" w:rsidRDefault="004B29BB" w:rsidP="00C4197E">
      <w:pPr>
        <w:spacing w:before="120" w:line="276" w:lineRule="auto"/>
        <w:jc w:val="both"/>
      </w:pPr>
      <w:r>
        <w:rPr>
          <w:noProof/>
        </w:rPr>
        <w:drawing>
          <wp:inline distT="0" distB="0" distL="0" distR="0">
            <wp:extent cx="5934075" cy="2400300"/>
            <wp:effectExtent l="19050" t="0" r="9525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C05" w:rsidRDefault="00337C05" w:rsidP="001E0576">
      <w:pPr>
        <w:spacing w:line="276" w:lineRule="auto"/>
        <w:ind w:firstLine="709"/>
        <w:jc w:val="both"/>
        <w:rPr>
          <w:color w:val="0070C0"/>
          <w:lang w:eastAsia="en-US"/>
        </w:rPr>
      </w:pPr>
      <w:r>
        <w:rPr>
          <w:noProof/>
          <w:color w:val="0070C0"/>
        </w:rPr>
        <w:lastRenderedPageBreak/>
        <w:drawing>
          <wp:inline distT="0" distB="0" distL="0" distR="0">
            <wp:extent cx="4800600" cy="4010025"/>
            <wp:effectExtent l="1905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97E" w:rsidRDefault="004B29BB" w:rsidP="001E0576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t>Тип</w:t>
      </w:r>
      <w:r w:rsidR="001E0576" w:rsidRPr="00F6727A">
        <w:rPr>
          <w:lang w:eastAsia="en-US"/>
        </w:rPr>
        <w:t xml:space="preserve"> </w:t>
      </w:r>
      <w:r w:rsidR="001E0576">
        <w:rPr>
          <w:lang w:eastAsia="en-US"/>
        </w:rPr>
        <w:t xml:space="preserve"> </w:t>
      </w:r>
      <w:r w:rsidR="00C4197E" w:rsidRPr="00F6727A">
        <w:rPr>
          <w:lang w:eastAsia="en-US"/>
        </w:rPr>
        <w:t xml:space="preserve">– </w:t>
      </w:r>
      <w:r>
        <w:rPr>
          <w:lang w:eastAsia="en-US"/>
        </w:rPr>
        <w:t>значение подставляется по умолчанию «Дополнительный»</w:t>
      </w:r>
    </w:p>
    <w:p w:rsidR="001E0576" w:rsidRPr="00F6727A" w:rsidRDefault="004B29BB" w:rsidP="001E0576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t>Вид</w:t>
      </w:r>
      <w:r w:rsidR="001E0576" w:rsidRPr="00F6727A">
        <w:rPr>
          <w:lang w:eastAsia="en-US"/>
        </w:rPr>
        <w:t xml:space="preserve"> – </w:t>
      </w:r>
      <w:r>
        <w:rPr>
          <w:lang w:eastAsia="en-US"/>
        </w:rPr>
        <w:t>значение подставляется по умолчанию «</w:t>
      </w:r>
      <w:proofErr w:type="spellStart"/>
      <w:r w:rsidR="00337C05" w:rsidRPr="00337C05">
        <w:rPr>
          <w:lang w:eastAsia="en-US"/>
        </w:rPr>
        <w:t>Нераб</w:t>
      </w:r>
      <w:proofErr w:type="gramStart"/>
      <w:r w:rsidR="00337C05" w:rsidRPr="00337C05">
        <w:rPr>
          <w:lang w:eastAsia="en-US"/>
        </w:rPr>
        <w:t>.д</w:t>
      </w:r>
      <w:proofErr w:type="gramEnd"/>
      <w:r w:rsidR="00337C05" w:rsidRPr="00337C05">
        <w:rPr>
          <w:lang w:eastAsia="en-US"/>
        </w:rPr>
        <w:t>ень</w:t>
      </w:r>
      <w:proofErr w:type="spellEnd"/>
      <w:r w:rsidR="00337C05" w:rsidRPr="00337C05">
        <w:rPr>
          <w:lang w:eastAsia="en-US"/>
        </w:rPr>
        <w:t xml:space="preserve"> с </w:t>
      </w:r>
      <w:proofErr w:type="spellStart"/>
      <w:r w:rsidR="00337C05" w:rsidRPr="00337C05">
        <w:rPr>
          <w:lang w:eastAsia="en-US"/>
        </w:rPr>
        <w:t>сох.зп</w:t>
      </w:r>
      <w:proofErr w:type="spellEnd"/>
      <w:r>
        <w:rPr>
          <w:lang w:eastAsia="en-US"/>
        </w:rPr>
        <w:t>»</w:t>
      </w:r>
    </w:p>
    <w:p w:rsidR="001E0576" w:rsidRDefault="004B29BB" w:rsidP="001E0576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t>Контракт</w:t>
      </w:r>
      <w:r w:rsidR="001E0576" w:rsidRPr="00F6727A">
        <w:rPr>
          <w:lang w:eastAsia="en-US"/>
        </w:rPr>
        <w:t xml:space="preserve"> – </w:t>
      </w:r>
      <w:r>
        <w:t>поле заполняется по данным спецификации контрагента "Контракты"</w:t>
      </w:r>
    </w:p>
    <w:p w:rsidR="00C4197E" w:rsidRDefault="004B29BB" w:rsidP="001E0576">
      <w:pPr>
        <w:spacing w:before="120" w:line="276" w:lineRule="auto"/>
        <w:ind w:left="709"/>
        <w:jc w:val="both"/>
      </w:pPr>
      <w:r>
        <w:rPr>
          <w:color w:val="0070C0"/>
          <w:lang w:eastAsia="en-US"/>
        </w:rPr>
        <w:t>Отпуск с; Отпуск по</w:t>
      </w:r>
      <w:r w:rsidR="001E0576" w:rsidRPr="00F6727A">
        <w:rPr>
          <w:lang w:eastAsia="en-US"/>
        </w:rPr>
        <w:t xml:space="preserve"> – </w:t>
      </w:r>
      <w:r>
        <w:rPr>
          <w:lang w:eastAsia="en-US"/>
        </w:rPr>
        <w:t>задается период нерабочих дней.</w:t>
      </w:r>
    </w:p>
    <w:p w:rsidR="00C4197E" w:rsidRDefault="001E0576" w:rsidP="00EB6034">
      <w:pPr>
        <w:numPr>
          <w:ilvl w:val="0"/>
          <w:numId w:val="1"/>
        </w:numPr>
        <w:spacing w:before="120" w:line="276" w:lineRule="auto"/>
        <w:jc w:val="both"/>
      </w:pPr>
      <w:r>
        <w:t xml:space="preserve">Приказ необходимо отработать. Будет создана запись в журнале </w:t>
      </w:r>
      <w:r w:rsidR="004B29BB">
        <w:t>Отпусков</w:t>
      </w:r>
      <w:r>
        <w:t>.</w:t>
      </w:r>
    </w:p>
    <w:p w:rsidR="001E0576" w:rsidRDefault="001E0576" w:rsidP="00EB6034">
      <w:pPr>
        <w:numPr>
          <w:ilvl w:val="0"/>
          <w:numId w:val="1"/>
        </w:numPr>
        <w:spacing w:before="120" w:line="276" w:lineRule="auto"/>
        <w:jc w:val="both"/>
      </w:pPr>
      <w:r>
        <w:t xml:space="preserve">В </w:t>
      </w:r>
      <w:r w:rsidR="00300EDE">
        <w:t>подсистеме</w:t>
      </w:r>
      <w:r>
        <w:t xml:space="preserve"> Кадры и штатное расписание – нужно сформировать отработанное время (табель).</w:t>
      </w:r>
    </w:p>
    <w:p w:rsidR="001E0576" w:rsidRDefault="001E0576" w:rsidP="00EB6034">
      <w:pPr>
        <w:numPr>
          <w:ilvl w:val="0"/>
          <w:numId w:val="1"/>
        </w:numPr>
        <w:spacing w:before="120" w:line="276" w:lineRule="auto"/>
        <w:jc w:val="both"/>
      </w:pPr>
      <w:r>
        <w:t xml:space="preserve">В </w:t>
      </w:r>
      <w:r w:rsidR="00300EDE">
        <w:t>подсистеме</w:t>
      </w:r>
      <w:r>
        <w:t xml:space="preserve"> Расчет заработной платы – нужно отработать сформированную запись в журнале </w:t>
      </w:r>
      <w:r w:rsidR="004B29BB">
        <w:t>отпусков</w:t>
      </w:r>
      <w:r>
        <w:t xml:space="preserve"> (для формирования основания</w:t>
      </w:r>
      <w:r w:rsidR="0078688E">
        <w:t xml:space="preserve"> «</w:t>
      </w:r>
      <w:r w:rsidR="00337C05" w:rsidRPr="00337C05">
        <w:t>НД</w:t>
      </w:r>
      <w:r w:rsidR="0078688E">
        <w:t>» и да</w:t>
      </w:r>
      <w:r>
        <w:t xml:space="preserve">льнейшего расчета). </w:t>
      </w:r>
    </w:p>
    <w:p w:rsidR="00C4197E" w:rsidRDefault="00C4197E" w:rsidP="00C4197E">
      <w:pPr>
        <w:spacing w:before="120" w:line="276" w:lineRule="auto"/>
        <w:ind w:left="1080"/>
        <w:jc w:val="both"/>
      </w:pPr>
    </w:p>
    <w:bookmarkEnd w:id="3"/>
    <w:bookmarkEnd w:id="4"/>
    <w:p w:rsidR="002362D8" w:rsidRDefault="002362D8" w:rsidP="002362D8">
      <w:pPr>
        <w:spacing w:before="120" w:line="276" w:lineRule="auto"/>
        <w:ind w:firstLine="720"/>
        <w:jc w:val="both"/>
      </w:pPr>
    </w:p>
    <w:sectPr w:rsidR="002362D8" w:rsidSect="00810982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8DA" w:rsidRDefault="00C028DA" w:rsidP="000C78EF">
      <w:r>
        <w:separator/>
      </w:r>
    </w:p>
  </w:endnote>
  <w:endnote w:type="continuationSeparator" w:id="0">
    <w:p w:rsidR="00C028DA" w:rsidRDefault="00C028DA" w:rsidP="000C7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AFC" w:rsidRDefault="00225268">
    <w:pPr>
      <w:pStyle w:val="a3"/>
      <w:jc w:val="right"/>
    </w:pPr>
    <w:r>
      <w:fldChar w:fldCharType="begin"/>
    </w:r>
    <w:r w:rsidR="005D000B">
      <w:instrText xml:space="preserve"> PAGE   \* MERGEFORMAT </w:instrText>
    </w:r>
    <w:r>
      <w:fldChar w:fldCharType="separate"/>
    </w:r>
    <w:r w:rsidR="00300EDE">
      <w:rPr>
        <w:noProof/>
      </w:rPr>
      <w:t>3</w:t>
    </w:r>
    <w:r>
      <w:rPr>
        <w:noProof/>
      </w:rPr>
      <w:fldChar w:fldCharType="end"/>
    </w:r>
  </w:p>
  <w:p w:rsidR="00972AFC" w:rsidRDefault="00972AF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8DA" w:rsidRDefault="00C028DA" w:rsidP="000C78EF">
      <w:r>
        <w:separator/>
      </w:r>
    </w:p>
  </w:footnote>
  <w:footnote w:type="continuationSeparator" w:id="0">
    <w:p w:rsidR="00C028DA" w:rsidRDefault="00C028DA" w:rsidP="000C78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4130F1"/>
    <w:multiLevelType w:val="hybridMultilevel"/>
    <w:tmpl w:val="3D3469F2"/>
    <w:lvl w:ilvl="0" w:tplc="EC6EB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126D"/>
    <w:rsid w:val="0000173C"/>
    <w:rsid w:val="00002665"/>
    <w:rsid w:val="0000492A"/>
    <w:rsid w:val="00007F7C"/>
    <w:rsid w:val="0001106F"/>
    <w:rsid w:val="00012C09"/>
    <w:rsid w:val="00025FD0"/>
    <w:rsid w:val="000263E3"/>
    <w:rsid w:val="00030650"/>
    <w:rsid w:val="00030732"/>
    <w:rsid w:val="000339BF"/>
    <w:rsid w:val="00037E22"/>
    <w:rsid w:val="00046EB0"/>
    <w:rsid w:val="00055CEE"/>
    <w:rsid w:val="00057139"/>
    <w:rsid w:val="00072BEE"/>
    <w:rsid w:val="0007532B"/>
    <w:rsid w:val="0008279B"/>
    <w:rsid w:val="00084082"/>
    <w:rsid w:val="00090D2D"/>
    <w:rsid w:val="000A2A6E"/>
    <w:rsid w:val="000A4F06"/>
    <w:rsid w:val="000B23BC"/>
    <w:rsid w:val="000B300A"/>
    <w:rsid w:val="000C03A8"/>
    <w:rsid w:val="000C0508"/>
    <w:rsid w:val="000C138F"/>
    <w:rsid w:val="000C3F94"/>
    <w:rsid w:val="000C53F9"/>
    <w:rsid w:val="000C78EF"/>
    <w:rsid w:val="000E5DBC"/>
    <w:rsid w:val="000F1100"/>
    <w:rsid w:val="000F5AD6"/>
    <w:rsid w:val="00100222"/>
    <w:rsid w:val="001004E7"/>
    <w:rsid w:val="001046A1"/>
    <w:rsid w:val="001123A3"/>
    <w:rsid w:val="00120EC0"/>
    <w:rsid w:val="00126143"/>
    <w:rsid w:val="0013507B"/>
    <w:rsid w:val="0014246F"/>
    <w:rsid w:val="00147DFF"/>
    <w:rsid w:val="0015126D"/>
    <w:rsid w:val="00162CF1"/>
    <w:rsid w:val="0016312F"/>
    <w:rsid w:val="00164E23"/>
    <w:rsid w:val="00165D2B"/>
    <w:rsid w:val="00170527"/>
    <w:rsid w:val="00172FF0"/>
    <w:rsid w:val="00175350"/>
    <w:rsid w:val="00176797"/>
    <w:rsid w:val="00184317"/>
    <w:rsid w:val="0019751E"/>
    <w:rsid w:val="001A1275"/>
    <w:rsid w:val="001A607E"/>
    <w:rsid w:val="001A7ABB"/>
    <w:rsid w:val="001B06D6"/>
    <w:rsid w:val="001B2AD6"/>
    <w:rsid w:val="001B46E0"/>
    <w:rsid w:val="001B4A8E"/>
    <w:rsid w:val="001B53EA"/>
    <w:rsid w:val="001D74CA"/>
    <w:rsid w:val="001E03EE"/>
    <w:rsid w:val="001E0576"/>
    <w:rsid w:val="001F1087"/>
    <w:rsid w:val="001F28F8"/>
    <w:rsid w:val="001F5E21"/>
    <w:rsid w:val="002063CE"/>
    <w:rsid w:val="0021452C"/>
    <w:rsid w:val="00214E67"/>
    <w:rsid w:val="00224E12"/>
    <w:rsid w:val="00225268"/>
    <w:rsid w:val="00235D71"/>
    <w:rsid w:val="00235F0F"/>
    <w:rsid w:val="002362D8"/>
    <w:rsid w:val="00254FA8"/>
    <w:rsid w:val="00256EB8"/>
    <w:rsid w:val="0025753F"/>
    <w:rsid w:val="0026012A"/>
    <w:rsid w:val="00262A14"/>
    <w:rsid w:val="00262F32"/>
    <w:rsid w:val="0027170A"/>
    <w:rsid w:val="00281173"/>
    <w:rsid w:val="00282668"/>
    <w:rsid w:val="002842FA"/>
    <w:rsid w:val="002843EE"/>
    <w:rsid w:val="00284C4F"/>
    <w:rsid w:val="00297A57"/>
    <w:rsid w:val="002A50D0"/>
    <w:rsid w:val="002B6102"/>
    <w:rsid w:val="002C1833"/>
    <w:rsid w:val="002C4496"/>
    <w:rsid w:val="002D102D"/>
    <w:rsid w:val="002D578F"/>
    <w:rsid w:val="002E2E0D"/>
    <w:rsid w:val="00300EDE"/>
    <w:rsid w:val="003011B0"/>
    <w:rsid w:val="00301692"/>
    <w:rsid w:val="00301BC4"/>
    <w:rsid w:val="00301D07"/>
    <w:rsid w:val="00305721"/>
    <w:rsid w:val="00306832"/>
    <w:rsid w:val="003117A8"/>
    <w:rsid w:val="0031491A"/>
    <w:rsid w:val="0031549C"/>
    <w:rsid w:val="00321155"/>
    <w:rsid w:val="00335268"/>
    <w:rsid w:val="00335978"/>
    <w:rsid w:val="00337C05"/>
    <w:rsid w:val="003400D4"/>
    <w:rsid w:val="003759A0"/>
    <w:rsid w:val="00375E9E"/>
    <w:rsid w:val="00377D4A"/>
    <w:rsid w:val="00387808"/>
    <w:rsid w:val="003A226C"/>
    <w:rsid w:val="003A5AB6"/>
    <w:rsid w:val="003B413D"/>
    <w:rsid w:val="003D13CB"/>
    <w:rsid w:val="003D1FCF"/>
    <w:rsid w:val="003E25DB"/>
    <w:rsid w:val="003E454C"/>
    <w:rsid w:val="003E4CA4"/>
    <w:rsid w:val="003F224C"/>
    <w:rsid w:val="003F2708"/>
    <w:rsid w:val="003F2F81"/>
    <w:rsid w:val="00404364"/>
    <w:rsid w:val="00405738"/>
    <w:rsid w:val="004139AA"/>
    <w:rsid w:val="0042559B"/>
    <w:rsid w:val="00425EFC"/>
    <w:rsid w:val="00435006"/>
    <w:rsid w:val="00443CB9"/>
    <w:rsid w:val="004459E5"/>
    <w:rsid w:val="004475C3"/>
    <w:rsid w:val="0046265F"/>
    <w:rsid w:val="004668E6"/>
    <w:rsid w:val="00466915"/>
    <w:rsid w:val="004700DF"/>
    <w:rsid w:val="004718B2"/>
    <w:rsid w:val="004720E0"/>
    <w:rsid w:val="00472839"/>
    <w:rsid w:val="00473C93"/>
    <w:rsid w:val="0047552C"/>
    <w:rsid w:val="0047683A"/>
    <w:rsid w:val="00482306"/>
    <w:rsid w:val="00493A01"/>
    <w:rsid w:val="004A2D9E"/>
    <w:rsid w:val="004B29BB"/>
    <w:rsid w:val="004C1B18"/>
    <w:rsid w:val="004C5AB6"/>
    <w:rsid w:val="004C6A28"/>
    <w:rsid w:val="004C6A9D"/>
    <w:rsid w:val="004E1935"/>
    <w:rsid w:val="00522528"/>
    <w:rsid w:val="005312EF"/>
    <w:rsid w:val="0053222A"/>
    <w:rsid w:val="0054658F"/>
    <w:rsid w:val="0054764F"/>
    <w:rsid w:val="00554904"/>
    <w:rsid w:val="00556306"/>
    <w:rsid w:val="005617F9"/>
    <w:rsid w:val="00561FD8"/>
    <w:rsid w:val="00562FA1"/>
    <w:rsid w:val="0056565C"/>
    <w:rsid w:val="00565F7F"/>
    <w:rsid w:val="005742EF"/>
    <w:rsid w:val="00586B6D"/>
    <w:rsid w:val="00587A16"/>
    <w:rsid w:val="005913DE"/>
    <w:rsid w:val="005965FF"/>
    <w:rsid w:val="005A0CFF"/>
    <w:rsid w:val="005A257F"/>
    <w:rsid w:val="005A5E82"/>
    <w:rsid w:val="005B0699"/>
    <w:rsid w:val="005B1C1D"/>
    <w:rsid w:val="005B23A7"/>
    <w:rsid w:val="005B3C04"/>
    <w:rsid w:val="005B50FB"/>
    <w:rsid w:val="005B6FB5"/>
    <w:rsid w:val="005C6764"/>
    <w:rsid w:val="005D000B"/>
    <w:rsid w:val="005D10D4"/>
    <w:rsid w:val="005D78EA"/>
    <w:rsid w:val="005E6366"/>
    <w:rsid w:val="005E7DCC"/>
    <w:rsid w:val="005F2EF8"/>
    <w:rsid w:val="005F7FCD"/>
    <w:rsid w:val="00600DDA"/>
    <w:rsid w:val="00606076"/>
    <w:rsid w:val="00615B7A"/>
    <w:rsid w:val="0062650D"/>
    <w:rsid w:val="00626A7C"/>
    <w:rsid w:val="006325BB"/>
    <w:rsid w:val="00637B49"/>
    <w:rsid w:val="006401A8"/>
    <w:rsid w:val="00640A31"/>
    <w:rsid w:val="006463B9"/>
    <w:rsid w:val="00647765"/>
    <w:rsid w:val="006523E0"/>
    <w:rsid w:val="0066036A"/>
    <w:rsid w:val="006623E9"/>
    <w:rsid w:val="00673CAF"/>
    <w:rsid w:val="00692D07"/>
    <w:rsid w:val="00696AC6"/>
    <w:rsid w:val="006A0D28"/>
    <w:rsid w:val="006A67F3"/>
    <w:rsid w:val="006B3364"/>
    <w:rsid w:val="006B3911"/>
    <w:rsid w:val="006C16CA"/>
    <w:rsid w:val="006C5829"/>
    <w:rsid w:val="006D3BB1"/>
    <w:rsid w:val="006E1CBA"/>
    <w:rsid w:val="006E3F66"/>
    <w:rsid w:val="006E4873"/>
    <w:rsid w:val="006E7812"/>
    <w:rsid w:val="006F3C20"/>
    <w:rsid w:val="0070170E"/>
    <w:rsid w:val="00701E8B"/>
    <w:rsid w:val="00702778"/>
    <w:rsid w:val="00716FF9"/>
    <w:rsid w:val="00717FB4"/>
    <w:rsid w:val="00721097"/>
    <w:rsid w:val="007224FE"/>
    <w:rsid w:val="00723CB8"/>
    <w:rsid w:val="007300E7"/>
    <w:rsid w:val="007415A8"/>
    <w:rsid w:val="00747CFB"/>
    <w:rsid w:val="0075049F"/>
    <w:rsid w:val="00757B48"/>
    <w:rsid w:val="00760281"/>
    <w:rsid w:val="007604AD"/>
    <w:rsid w:val="007701EA"/>
    <w:rsid w:val="0077086B"/>
    <w:rsid w:val="007745C1"/>
    <w:rsid w:val="0078688E"/>
    <w:rsid w:val="007973F3"/>
    <w:rsid w:val="007A6E5A"/>
    <w:rsid w:val="007B08BB"/>
    <w:rsid w:val="007B1439"/>
    <w:rsid w:val="007B361D"/>
    <w:rsid w:val="007C3C00"/>
    <w:rsid w:val="007C4DFF"/>
    <w:rsid w:val="007D2850"/>
    <w:rsid w:val="007D4F71"/>
    <w:rsid w:val="007E2181"/>
    <w:rsid w:val="007E7079"/>
    <w:rsid w:val="007F1E59"/>
    <w:rsid w:val="007F38C8"/>
    <w:rsid w:val="007F4A5C"/>
    <w:rsid w:val="008012BF"/>
    <w:rsid w:val="0080513F"/>
    <w:rsid w:val="00810982"/>
    <w:rsid w:val="008157B5"/>
    <w:rsid w:val="008202F7"/>
    <w:rsid w:val="0083643D"/>
    <w:rsid w:val="008420EA"/>
    <w:rsid w:val="008549C4"/>
    <w:rsid w:val="00857120"/>
    <w:rsid w:val="0086300A"/>
    <w:rsid w:val="00864E86"/>
    <w:rsid w:val="00871D6A"/>
    <w:rsid w:val="00873ED0"/>
    <w:rsid w:val="00890338"/>
    <w:rsid w:val="00891F9C"/>
    <w:rsid w:val="0089333C"/>
    <w:rsid w:val="00897071"/>
    <w:rsid w:val="0089739F"/>
    <w:rsid w:val="008974B7"/>
    <w:rsid w:val="008A358B"/>
    <w:rsid w:val="008A6090"/>
    <w:rsid w:val="008A6BE5"/>
    <w:rsid w:val="008A7DCB"/>
    <w:rsid w:val="008B0D20"/>
    <w:rsid w:val="008B7B9D"/>
    <w:rsid w:val="008C018E"/>
    <w:rsid w:val="008D0297"/>
    <w:rsid w:val="008D3CAA"/>
    <w:rsid w:val="008D3E84"/>
    <w:rsid w:val="008D7847"/>
    <w:rsid w:val="008E63C9"/>
    <w:rsid w:val="008E6E01"/>
    <w:rsid w:val="008F0726"/>
    <w:rsid w:val="00901DC3"/>
    <w:rsid w:val="00903A1B"/>
    <w:rsid w:val="00933CCA"/>
    <w:rsid w:val="00942879"/>
    <w:rsid w:val="0094379A"/>
    <w:rsid w:val="009441E3"/>
    <w:rsid w:val="009566C5"/>
    <w:rsid w:val="00972AFC"/>
    <w:rsid w:val="00973C24"/>
    <w:rsid w:val="00975098"/>
    <w:rsid w:val="0097773E"/>
    <w:rsid w:val="00982704"/>
    <w:rsid w:val="00984AA0"/>
    <w:rsid w:val="009871DA"/>
    <w:rsid w:val="009A17BB"/>
    <w:rsid w:val="009A3D8A"/>
    <w:rsid w:val="009A533B"/>
    <w:rsid w:val="009A603B"/>
    <w:rsid w:val="009B2ABC"/>
    <w:rsid w:val="009B4EF8"/>
    <w:rsid w:val="009B7844"/>
    <w:rsid w:val="009C4930"/>
    <w:rsid w:val="009D4F5A"/>
    <w:rsid w:val="009D6A83"/>
    <w:rsid w:val="009D6F13"/>
    <w:rsid w:val="00A006FB"/>
    <w:rsid w:val="00A00851"/>
    <w:rsid w:val="00A04422"/>
    <w:rsid w:val="00A07201"/>
    <w:rsid w:val="00A113E7"/>
    <w:rsid w:val="00A1428B"/>
    <w:rsid w:val="00A35496"/>
    <w:rsid w:val="00A359EC"/>
    <w:rsid w:val="00A3701E"/>
    <w:rsid w:val="00A476F8"/>
    <w:rsid w:val="00A51D3B"/>
    <w:rsid w:val="00A54DBF"/>
    <w:rsid w:val="00A75EF3"/>
    <w:rsid w:val="00AA4402"/>
    <w:rsid w:val="00AC0287"/>
    <w:rsid w:val="00AC6AB1"/>
    <w:rsid w:val="00AC7897"/>
    <w:rsid w:val="00AD2C58"/>
    <w:rsid w:val="00AD5A70"/>
    <w:rsid w:val="00AD5F95"/>
    <w:rsid w:val="00AE3994"/>
    <w:rsid w:val="00AF3306"/>
    <w:rsid w:val="00AF7E68"/>
    <w:rsid w:val="00B0095C"/>
    <w:rsid w:val="00B052B4"/>
    <w:rsid w:val="00B05361"/>
    <w:rsid w:val="00B06F8C"/>
    <w:rsid w:val="00B11B83"/>
    <w:rsid w:val="00B17334"/>
    <w:rsid w:val="00B17E09"/>
    <w:rsid w:val="00B22CCF"/>
    <w:rsid w:val="00B23D73"/>
    <w:rsid w:val="00B266F2"/>
    <w:rsid w:val="00B34463"/>
    <w:rsid w:val="00B36A4A"/>
    <w:rsid w:val="00B373DB"/>
    <w:rsid w:val="00B55AD7"/>
    <w:rsid w:val="00B55CB3"/>
    <w:rsid w:val="00B656D2"/>
    <w:rsid w:val="00B6602D"/>
    <w:rsid w:val="00B67822"/>
    <w:rsid w:val="00B7123F"/>
    <w:rsid w:val="00B8064E"/>
    <w:rsid w:val="00B86C11"/>
    <w:rsid w:val="00BA6D04"/>
    <w:rsid w:val="00BB2079"/>
    <w:rsid w:val="00BB2143"/>
    <w:rsid w:val="00BC77FF"/>
    <w:rsid w:val="00BD177E"/>
    <w:rsid w:val="00BD229C"/>
    <w:rsid w:val="00BE0B2C"/>
    <w:rsid w:val="00BE1D44"/>
    <w:rsid w:val="00BF07AC"/>
    <w:rsid w:val="00BF451A"/>
    <w:rsid w:val="00BF56F5"/>
    <w:rsid w:val="00C028DA"/>
    <w:rsid w:val="00C038DA"/>
    <w:rsid w:val="00C125E0"/>
    <w:rsid w:val="00C15CF0"/>
    <w:rsid w:val="00C16FC8"/>
    <w:rsid w:val="00C177BA"/>
    <w:rsid w:val="00C17BB3"/>
    <w:rsid w:val="00C23F16"/>
    <w:rsid w:val="00C26915"/>
    <w:rsid w:val="00C3334C"/>
    <w:rsid w:val="00C3412B"/>
    <w:rsid w:val="00C3620A"/>
    <w:rsid w:val="00C4197E"/>
    <w:rsid w:val="00C460D8"/>
    <w:rsid w:val="00C53383"/>
    <w:rsid w:val="00C55CF4"/>
    <w:rsid w:val="00C740B6"/>
    <w:rsid w:val="00C769B1"/>
    <w:rsid w:val="00C92D1A"/>
    <w:rsid w:val="00C96FBE"/>
    <w:rsid w:val="00CA0348"/>
    <w:rsid w:val="00CA3D33"/>
    <w:rsid w:val="00CA4D08"/>
    <w:rsid w:val="00CA6577"/>
    <w:rsid w:val="00CB1AEE"/>
    <w:rsid w:val="00CB254D"/>
    <w:rsid w:val="00CC6716"/>
    <w:rsid w:val="00CF0A2B"/>
    <w:rsid w:val="00CF5DDC"/>
    <w:rsid w:val="00CF6E69"/>
    <w:rsid w:val="00D014FA"/>
    <w:rsid w:val="00D0488B"/>
    <w:rsid w:val="00D07ED6"/>
    <w:rsid w:val="00D249B6"/>
    <w:rsid w:val="00D3004A"/>
    <w:rsid w:val="00D32B5C"/>
    <w:rsid w:val="00D335B9"/>
    <w:rsid w:val="00D35A90"/>
    <w:rsid w:val="00D438F1"/>
    <w:rsid w:val="00D55EDB"/>
    <w:rsid w:val="00D55F9B"/>
    <w:rsid w:val="00D57A9F"/>
    <w:rsid w:val="00D62961"/>
    <w:rsid w:val="00D65084"/>
    <w:rsid w:val="00D65C36"/>
    <w:rsid w:val="00D66DB2"/>
    <w:rsid w:val="00D816C2"/>
    <w:rsid w:val="00D8446A"/>
    <w:rsid w:val="00D8601E"/>
    <w:rsid w:val="00D874CC"/>
    <w:rsid w:val="00D876C4"/>
    <w:rsid w:val="00D91A7B"/>
    <w:rsid w:val="00D94316"/>
    <w:rsid w:val="00D94B27"/>
    <w:rsid w:val="00DA2DD4"/>
    <w:rsid w:val="00DB2E86"/>
    <w:rsid w:val="00DD3C03"/>
    <w:rsid w:val="00DE3C09"/>
    <w:rsid w:val="00DE54DF"/>
    <w:rsid w:val="00DF12E9"/>
    <w:rsid w:val="00E04D00"/>
    <w:rsid w:val="00E053F8"/>
    <w:rsid w:val="00E06E92"/>
    <w:rsid w:val="00E100EE"/>
    <w:rsid w:val="00E1211C"/>
    <w:rsid w:val="00E20CA3"/>
    <w:rsid w:val="00E24045"/>
    <w:rsid w:val="00E24311"/>
    <w:rsid w:val="00E30096"/>
    <w:rsid w:val="00E371AB"/>
    <w:rsid w:val="00E37AC9"/>
    <w:rsid w:val="00E40879"/>
    <w:rsid w:val="00E42549"/>
    <w:rsid w:val="00E50FE6"/>
    <w:rsid w:val="00E51155"/>
    <w:rsid w:val="00E538BF"/>
    <w:rsid w:val="00E62DC8"/>
    <w:rsid w:val="00E77048"/>
    <w:rsid w:val="00E92537"/>
    <w:rsid w:val="00EA10DF"/>
    <w:rsid w:val="00EA459C"/>
    <w:rsid w:val="00EB46B6"/>
    <w:rsid w:val="00EB6034"/>
    <w:rsid w:val="00EC004E"/>
    <w:rsid w:val="00ED28E8"/>
    <w:rsid w:val="00ED6F06"/>
    <w:rsid w:val="00EE0C77"/>
    <w:rsid w:val="00EE56CD"/>
    <w:rsid w:val="00EF5912"/>
    <w:rsid w:val="00F17BE9"/>
    <w:rsid w:val="00F32AA7"/>
    <w:rsid w:val="00F50DAA"/>
    <w:rsid w:val="00F525A9"/>
    <w:rsid w:val="00F615B8"/>
    <w:rsid w:val="00F6727A"/>
    <w:rsid w:val="00F72EB1"/>
    <w:rsid w:val="00F84E35"/>
    <w:rsid w:val="00F96055"/>
    <w:rsid w:val="00FC391E"/>
    <w:rsid w:val="00FC6617"/>
    <w:rsid w:val="00FC6E05"/>
    <w:rsid w:val="00FC6F18"/>
    <w:rsid w:val="00FD082E"/>
    <w:rsid w:val="00FD372A"/>
    <w:rsid w:val="00FD7376"/>
    <w:rsid w:val="00FE150A"/>
    <w:rsid w:val="00FE245D"/>
    <w:rsid w:val="00FE650B"/>
    <w:rsid w:val="00FF0096"/>
    <w:rsid w:val="00FF3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iPriority="9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/>
    <w:lsdException w:name="toc 2" w:locked="1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uiPriority="99"/>
    <w:lsdException w:name="footer" w:locked="1" w:uiPriority="99"/>
    <w:lsdException w:name="caption" w:locked="1" w:qFormat="1"/>
    <w:lsdException w:name="footnote reference" w:locked="1"/>
    <w:lsdException w:name="annotation reference" w:uiPriority="99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locked="1"/>
    <w:lsdException w:name="Hyperlink" w:uiPriority="99"/>
    <w:lsdException w:name="FollowedHyperlink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locked="1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D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1098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15126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E487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15126D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rsid w:val="00B7123F"/>
    <w:pPr>
      <w:tabs>
        <w:tab w:val="right" w:leader="dot" w:pos="9345"/>
      </w:tabs>
      <w:spacing w:line="360" w:lineRule="auto"/>
    </w:pPr>
  </w:style>
  <w:style w:type="paragraph" w:styleId="a3">
    <w:name w:val="footer"/>
    <w:basedOn w:val="a"/>
    <w:link w:val="a4"/>
    <w:uiPriority w:val="99"/>
    <w:rsid w:val="001512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15126D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15126D"/>
    <w:rPr>
      <w:rFonts w:cs="Times New Roman"/>
    </w:rPr>
  </w:style>
  <w:style w:type="character" w:styleId="a6">
    <w:name w:val="Hyperlink"/>
    <w:uiPriority w:val="99"/>
    <w:rsid w:val="0015126D"/>
    <w:rPr>
      <w:rFonts w:cs="Times New Roman"/>
      <w:color w:val="0000FF"/>
      <w:u w:val="single"/>
    </w:rPr>
  </w:style>
  <w:style w:type="paragraph" w:customStyle="1" w:styleId="ConsPlusNormal">
    <w:name w:val="ConsPlusNormal"/>
    <w:rsid w:val="001512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basedOn w:val="a"/>
    <w:link w:val="32"/>
    <w:semiHidden/>
    <w:rsid w:val="0015126D"/>
    <w:pPr>
      <w:autoSpaceDE w:val="0"/>
      <w:autoSpaceDN w:val="0"/>
      <w:adjustRightInd w:val="0"/>
      <w:ind w:firstLine="540"/>
      <w:jc w:val="both"/>
    </w:pPr>
    <w:rPr>
      <w:rFonts w:eastAsia="Times New Roman"/>
      <w:sz w:val="28"/>
      <w:szCs w:val="28"/>
    </w:rPr>
  </w:style>
  <w:style w:type="character" w:customStyle="1" w:styleId="32">
    <w:name w:val="Основной текст с отступом 3 Знак"/>
    <w:link w:val="31"/>
    <w:semiHidden/>
    <w:locked/>
    <w:rsid w:val="0015126D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rsid w:val="0015126D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15126D"/>
    <w:pPr>
      <w:spacing w:after="120" w:line="200" w:lineRule="atLeast"/>
      <w:jc w:val="both"/>
    </w:pPr>
    <w:rPr>
      <w:sz w:val="20"/>
      <w:szCs w:val="20"/>
    </w:rPr>
  </w:style>
  <w:style w:type="paragraph" w:customStyle="1" w:styleId="ConsPlusNonformat">
    <w:name w:val="ConsPlusNonformat"/>
    <w:uiPriority w:val="99"/>
    <w:rsid w:val="0015126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footnote text"/>
    <w:basedOn w:val="a"/>
    <w:link w:val="aa"/>
    <w:semiHidden/>
    <w:rsid w:val="0015126D"/>
    <w:rPr>
      <w:sz w:val="20"/>
      <w:szCs w:val="20"/>
    </w:rPr>
  </w:style>
  <w:style w:type="character" w:customStyle="1" w:styleId="aa">
    <w:name w:val="Текст сноски Знак"/>
    <w:link w:val="a9"/>
    <w:semiHidden/>
    <w:locked/>
    <w:rsid w:val="0015126D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15126D"/>
    <w:rPr>
      <w:rFonts w:cs="Times New Roman"/>
      <w:vertAlign w:val="superscript"/>
    </w:rPr>
  </w:style>
  <w:style w:type="paragraph" w:styleId="21">
    <w:name w:val="toc 2"/>
    <w:basedOn w:val="a"/>
    <w:next w:val="a"/>
    <w:autoRedefine/>
    <w:rsid w:val="0015126D"/>
    <w:pPr>
      <w:ind w:left="240"/>
    </w:pPr>
  </w:style>
  <w:style w:type="paragraph" w:styleId="33">
    <w:name w:val="toc 3"/>
    <w:basedOn w:val="a"/>
    <w:next w:val="a"/>
    <w:autoRedefine/>
    <w:uiPriority w:val="39"/>
    <w:rsid w:val="00D94B27"/>
    <w:pPr>
      <w:tabs>
        <w:tab w:val="right" w:leader="dot" w:pos="9345"/>
      </w:tabs>
      <w:spacing w:after="120"/>
      <w:ind w:left="482"/>
    </w:pPr>
  </w:style>
  <w:style w:type="paragraph" w:styleId="ac">
    <w:name w:val="Balloon Text"/>
    <w:basedOn w:val="a"/>
    <w:link w:val="ad"/>
    <w:semiHidden/>
    <w:rsid w:val="0015126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semiHidden/>
    <w:locked/>
    <w:rsid w:val="0015126D"/>
    <w:rPr>
      <w:rFonts w:ascii="Tahoma" w:hAnsi="Tahoma" w:cs="Tahoma"/>
      <w:sz w:val="16"/>
      <w:szCs w:val="16"/>
      <w:lang w:eastAsia="ru-RU"/>
    </w:rPr>
  </w:style>
  <w:style w:type="paragraph" w:customStyle="1" w:styleId="12">
    <w:name w:val="Без интервала1"/>
    <w:link w:val="NoSpacingChar"/>
    <w:rsid w:val="00810982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12"/>
    <w:locked/>
    <w:rsid w:val="00810982"/>
    <w:rPr>
      <w:rFonts w:eastAsia="Times New Roman"/>
      <w:sz w:val="22"/>
      <w:szCs w:val="22"/>
      <w:lang w:val="ru-RU" w:eastAsia="en-US" w:bidi="ar-SA"/>
    </w:rPr>
  </w:style>
  <w:style w:type="character" w:customStyle="1" w:styleId="10">
    <w:name w:val="Заголовок 1 Знак"/>
    <w:link w:val="1"/>
    <w:locked/>
    <w:rsid w:val="00810982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customStyle="1" w:styleId="13">
    <w:name w:val="Заголовок оглавления1"/>
    <w:basedOn w:val="1"/>
    <w:next w:val="a"/>
    <w:semiHidden/>
    <w:rsid w:val="00810982"/>
    <w:pPr>
      <w:spacing w:line="276" w:lineRule="auto"/>
      <w:outlineLvl w:val="9"/>
    </w:pPr>
    <w:rPr>
      <w:lang w:eastAsia="en-US"/>
    </w:rPr>
  </w:style>
  <w:style w:type="paragraph" w:customStyle="1" w:styleId="14">
    <w:name w:val="Абзац списка1"/>
    <w:basedOn w:val="a"/>
    <w:rsid w:val="00AF7E68"/>
    <w:pPr>
      <w:ind w:left="720"/>
      <w:contextualSpacing/>
    </w:pPr>
  </w:style>
  <w:style w:type="character" w:customStyle="1" w:styleId="30">
    <w:name w:val="Заголовок 3 Знак"/>
    <w:link w:val="3"/>
    <w:locked/>
    <w:rsid w:val="006E4873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styleId="ae">
    <w:name w:val="header"/>
    <w:basedOn w:val="a"/>
    <w:link w:val="af"/>
    <w:semiHidden/>
    <w:rsid w:val="000C78E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semiHidden/>
    <w:locked/>
    <w:rsid w:val="000C78EF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unhideWhenUsed/>
    <w:rsid w:val="004C5AB6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C5AB6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af2">
    <w:name w:val="Текст примечания Знак"/>
    <w:link w:val="af1"/>
    <w:uiPriority w:val="99"/>
    <w:rsid w:val="004C5AB6"/>
    <w:rPr>
      <w:lang w:eastAsia="en-US"/>
    </w:rPr>
  </w:style>
  <w:style w:type="paragraph" w:styleId="af3">
    <w:name w:val="endnote text"/>
    <w:basedOn w:val="a"/>
    <w:link w:val="af4"/>
    <w:rsid w:val="00E06E92"/>
    <w:rPr>
      <w:sz w:val="20"/>
      <w:szCs w:val="20"/>
    </w:rPr>
  </w:style>
  <w:style w:type="character" w:customStyle="1" w:styleId="af4">
    <w:name w:val="Текст концевой сноски Знак"/>
    <w:link w:val="af3"/>
    <w:rsid w:val="00E06E92"/>
    <w:rPr>
      <w:rFonts w:ascii="Times New Roman" w:hAnsi="Times New Roman"/>
    </w:rPr>
  </w:style>
  <w:style w:type="character" w:styleId="af5">
    <w:name w:val="endnote reference"/>
    <w:rsid w:val="00E06E92"/>
    <w:rPr>
      <w:vertAlign w:val="superscript"/>
    </w:rPr>
  </w:style>
  <w:style w:type="paragraph" w:styleId="af6">
    <w:name w:val="List Paragraph"/>
    <w:basedOn w:val="a"/>
    <w:uiPriority w:val="34"/>
    <w:qFormat/>
    <w:rsid w:val="008970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7">
    <w:name w:val="FollowedHyperlink"/>
    <w:uiPriority w:val="99"/>
    <w:semiHidden/>
    <w:unhideWhenUsed/>
    <w:rsid w:val="00090D2D"/>
    <w:rPr>
      <w:color w:val="800080"/>
      <w:u w:val="single"/>
    </w:rPr>
  </w:style>
  <w:style w:type="paragraph" w:styleId="af8">
    <w:name w:val="TOC Heading"/>
    <w:basedOn w:val="1"/>
    <w:next w:val="a"/>
    <w:uiPriority w:val="39"/>
    <w:unhideWhenUsed/>
    <w:qFormat/>
    <w:rsid w:val="00BC77FF"/>
    <w:pPr>
      <w:spacing w:before="240" w:line="259" w:lineRule="auto"/>
      <w:outlineLvl w:val="9"/>
    </w:pPr>
    <w:rPr>
      <w:rFonts w:ascii="Calibri Light" w:eastAsia="Times New Roman" w:hAnsi="Calibri Light"/>
      <w:b w:val="0"/>
      <w:bCs w:val="0"/>
      <w:color w:val="2E74B5"/>
      <w:sz w:val="32"/>
      <w:szCs w:val="32"/>
    </w:rPr>
  </w:style>
  <w:style w:type="paragraph" w:styleId="af9">
    <w:name w:val="Normal (Web)"/>
    <w:basedOn w:val="a"/>
    <w:uiPriority w:val="99"/>
    <w:semiHidden/>
    <w:unhideWhenUsed/>
    <w:rsid w:val="005A257F"/>
    <w:pPr>
      <w:spacing w:before="100" w:beforeAutospacing="1" w:after="100" w:afterAutospacing="1"/>
    </w:pPr>
    <w:rPr>
      <w:rFonts w:eastAsia="Times New Roman"/>
    </w:rPr>
  </w:style>
  <w:style w:type="character" w:styleId="afa">
    <w:name w:val="Emphasis"/>
    <w:uiPriority w:val="20"/>
    <w:qFormat/>
    <w:locked/>
    <w:rsid w:val="005A257F"/>
    <w:rPr>
      <w:i/>
      <w:iCs/>
    </w:rPr>
  </w:style>
  <w:style w:type="paragraph" w:customStyle="1" w:styleId="delimiter">
    <w:name w:val="delimiter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bill-note">
    <w:name w:val="article__bill-note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themesheading">
    <w:name w:val="article__themes__heading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intro">
    <w:name w:val="intro"/>
    <w:basedOn w:val="a0"/>
    <w:rsid w:val="005A257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A257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A257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character" w:customStyle="1" w:styleId="ya-share2badge">
    <w:name w:val="ya-share2__badge"/>
    <w:basedOn w:val="a0"/>
    <w:rsid w:val="005A257F"/>
  </w:style>
  <w:style w:type="character" w:customStyle="1" w:styleId="ya-share2icon">
    <w:name w:val="ya-share2__icon"/>
    <w:basedOn w:val="a0"/>
    <w:rsid w:val="005A257F"/>
  </w:style>
  <w:style w:type="paragraph" w:customStyle="1" w:styleId="quick-links-verticalitem">
    <w:name w:val="quick-links-vertical__item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quick-links-verticalicon">
    <w:name w:val="quick-links-vertical__icon"/>
    <w:basedOn w:val="a0"/>
    <w:rsid w:val="005A257F"/>
  </w:style>
  <w:style w:type="character" w:customStyle="1" w:styleId="quick-links-verticaltext">
    <w:name w:val="quick-links-vertical__text"/>
    <w:basedOn w:val="a0"/>
    <w:rsid w:val="005A257F"/>
  </w:style>
  <w:style w:type="character" w:customStyle="1" w:styleId="materialscategory-number">
    <w:name w:val="materials__category-number"/>
    <w:basedOn w:val="a0"/>
    <w:rsid w:val="005A257F"/>
  </w:style>
  <w:style w:type="character" w:customStyle="1" w:styleId="text">
    <w:name w:val="text"/>
    <w:basedOn w:val="a0"/>
    <w:rsid w:val="005A257F"/>
  </w:style>
  <w:style w:type="character" w:customStyle="1" w:styleId="navigationlink">
    <w:name w:val="navigation__link"/>
    <w:basedOn w:val="a0"/>
    <w:rsid w:val="005A257F"/>
  </w:style>
  <w:style w:type="character" w:styleId="afb">
    <w:name w:val="Strong"/>
    <w:uiPriority w:val="22"/>
    <w:qFormat/>
    <w:locked/>
    <w:rsid w:val="005A257F"/>
    <w:rPr>
      <w:b/>
      <w:bCs/>
    </w:rPr>
  </w:style>
  <w:style w:type="character" w:customStyle="1" w:styleId="t-abbr">
    <w:name w:val="t-abbr"/>
    <w:basedOn w:val="a0"/>
    <w:rsid w:val="005A257F"/>
  </w:style>
  <w:style w:type="character" w:customStyle="1" w:styleId="mobile-menulink-to-all">
    <w:name w:val="mobile-menu__link-to-all"/>
    <w:basedOn w:val="a0"/>
    <w:rsid w:val="005A257F"/>
  </w:style>
  <w:style w:type="paragraph" w:styleId="afc">
    <w:name w:val="Document Map"/>
    <w:basedOn w:val="a"/>
    <w:link w:val="afd"/>
    <w:semiHidden/>
    <w:unhideWhenUsed/>
    <w:rsid w:val="00300EDE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semiHidden/>
    <w:rsid w:val="00300E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746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7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7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58615">
                          <w:marLeft w:val="3631"/>
                          <w:marRight w:val="413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04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74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20049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568803883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0278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271291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</w:div>
                                    <w:div w:id="157924444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82596317">
                                          <w:marLeft w:val="0"/>
                                          <w:marRight w:val="0"/>
                                          <w:marTop w:val="0"/>
                                          <w:marBottom w:val="2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9700047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344787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91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30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54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960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902649">
                                              <w:marLeft w:val="1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434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48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912331">
                                          <w:marLeft w:val="-188"/>
                                          <w:marRight w:val="-188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16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666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6688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849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999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6635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8253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95522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47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092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575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0981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7849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72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767652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5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463683">
                                              <w:marLeft w:val="0"/>
                                              <w:marRight w:val="0"/>
                                              <w:marTop w:val="0"/>
                                              <w:marBottom w:val="4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70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27347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06454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04523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674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462308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65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4024002">
                      <w:marLeft w:val="-1527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0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93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7886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64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07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8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662254">
                                  <w:marLeft w:val="0"/>
                                  <w:marRight w:val="0"/>
                                  <w:marTop w:val="25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82149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228192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36504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299702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38104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876627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76360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14091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45821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11714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33779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27629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428902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0813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13328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06123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38919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38084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523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869717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9" w:color="E1E1E1"/>
                                <w:left w:val="single" w:sz="4" w:space="13" w:color="E1E1E1"/>
                                <w:bottom w:val="single" w:sz="4" w:space="19" w:color="E1E1E1"/>
                                <w:right w:val="single" w:sz="4" w:space="13" w:color="E1E1E1"/>
                              </w:divBdr>
                            </w:div>
                          </w:divsChild>
                        </w:div>
                        <w:div w:id="33673497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13965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96949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57597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67899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0608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76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38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23102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454296109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68918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458891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966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46773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191845165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9420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92972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11841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3977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02047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94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454022">
                      <w:marLeft w:val="-37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0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6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7796">
                                      <w:marLeft w:val="0"/>
                                      <w:marRight w:val="0"/>
                                      <w:marTop w:val="0"/>
                                      <w:marBottom w:val="2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118128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079677">
                                              <w:marLeft w:val="0"/>
                                              <w:marRight w:val="250"/>
                                              <w:marTop w:val="63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627296"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0660325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12" w:space="18" w:color="E21F27"/>
                            <w:left w:val="single" w:sz="12" w:space="19" w:color="E21F27"/>
                            <w:bottom w:val="single" w:sz="12" w:space="18" w:color="E21F27"/>
                            <w:right w:val="single" w:sz="12" w:space="19" w:color="E21F27"/>
                          </w:divBdr>
                          <w:divsChild>
                            <w:div w:id="2949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64541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45934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14352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36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49106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23681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9967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12055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268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53680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70447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8311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43223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00147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95028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68663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13313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19205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080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944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0414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0892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13228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200004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2156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14681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494652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8129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06834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34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57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6441182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588348987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12176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13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7325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918504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273902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5583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060519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57812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95329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2008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46228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9486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427707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0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8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9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1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09101">
                      <w:marLeft w:val="0"/>
                      <w:marRight w:val="0"/>
                      <w:marTop w:val="188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557112">
                  <w:marLeft w:val="39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6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12" w:color="E1E1E1"/>
                <w:right w:val="none" w:sz="0" w:space="0" w:color="auto"/>
              </w:divBdr>
              <w:divsChild>
                <w:div w:id="1226532321">
                  <w:marLeft w:val="0"/>
                  <w:marRight w:val="37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6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7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691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4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0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7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Формирование отчета РСВ-1 и файла выгрузки</vt:lpstr>
    </vt:vector>
  </TitlesOfParts>
  <Company>Корпорация «Парус»</Company>
  <LinksUpToDate>false</LinksUpToDate>
  <CharactersWithSpaces>965</CharactersWithSpaces>
  <SharedDoc>false</SharedDoc>
  <HLinks>
    <vt:vector size="42" baseType="variant"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_Toc352512402</vt:lpwstr>
      </vt:variant>
      <vt:variant>
        <vt:i4>1376308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_Toc352512401</vt:lpwstr>
      </vt:variant>
      <vt:variant>
        <vt:i4>1376308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_Toc352512400</vt:lpwstr>
      </vt:variant>
      <vt:variant>
        <vt:i4>1835059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_Toc352512399</vt:lpwstr>
      </vt:variant>
      <vt:variant>
        <vt:i4>1835059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_Toc352512398</vt:lpwstr>
      </vt:variant>
      <vt:variant>
        <vt:i4>1835059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_Toc352512397</vt:lpwstr>
      </vt:variant>
      <vt:variant>
        <vt:i4>1835059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_Toc352512396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Формирование отчета РСВ-1 и файла выгрузки</dc:title>
  <dc:subject>в ПП «Парус-7.хх» (начиная с отчетности за 1 квартал 2012г)</dc:subject>
  <dc:creator>Есина Н.Г.</dc:creator>
  <cp:lastModifiedBy>Я</cp:lastModifiedBy>
  <cp:revision>6</cp:revision>
  <dcterms:created xsi:type="dcterms:W3CDTF">2020-06-26T12:07:00Z</dcterms:created>
  <dcterms:modified xsi:type="dcterms:W3CDTF">2023-09-22T09:06:00Z</dcterms:modified>
</cp:coreProperties>
</file>